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1642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31"/>
        <w:gridCol w:w="8621"/>
      </w:tblGrid>
      <w:tr w:rsidR="00321A24" w:rsidTr="009A4EFD">
        <w:trPr>
          <w:trHeight w:val="10776"/>
        </w:trPr>
        <w:tc>
          <w:tcPr>
            <w:tcW w:w="7903" w:type="dxa"/>
            <w:gridSpan w:val="2"/>
          </w:tcPr>
          <w:p w:rsidR="00321A24" w:rsidRPr="00BC13E9" w:rsidRDefault="00321A24" w:rsidP="004F3BC8">
            <w:pPr>
              <w:jc w:val="center"/>
              <w:rPr>
                <w:b/>
              </w:rPr>
            </w:pPr>
            <w:bookmarkStart w:id="0" w:name="_GoBack"/>
            <w:bookmarkEnd w:id="0"/>
            <w:r w:rsidRPr="00BC13E9">
              <w:rPr>
                <w:b/>
                <w:noProof/>
              </w:rPr>
              <w:drawing>
                <wp:inline distT="0" distB="0" distL="0" distR="0" wp14:anchorId="1E25D4DA" wp14:editId="2C637900">
                  <wp:extent cx="3781425" cy="418080"/>
                  <wp:effectExtent l="19050" t="0" r="9525" b="0"/>
                  <wp:docPr id="8" name="Image 1"/>
                  <wp:cNvGraphicFramePr/>
                  <a:graphic xmlns:a="http://schemas.openxmlformats.org/drawingml/2006/main">
                    <a:graphicData uri="http://schemas.openxmlformats.org/drawingml/2006/picture">
                      <pic:pic xmlns:pic="http://schemas.openxmlformats.org/drawingml/2006/picture">
                        <pic:nvPicPr>
                          <pic:cNvPr id="11" name="Image 10"/>
                          <pic:cNvPicPr/>
                        </pic:nvPicPr>
                        <pic:blipFill>
                          <a:blip r:embed="rId7" cstate="print"/>
                          <a:srcRect/>
                          <a:stretch>
                            <a:fillRect/>
                          </a:stretch>
                        </pic:blipFill>
                        <pic:spPr bwMode="auto">
                          <a:xfrm>
                            <a:off x="0" y="0"/>
                            <a:ext cx="3781425" cy="418080"/>
                          </a:xfrm>
                          <a:prstGeom prst="rect">
                            <a:avLst/>
                          </a:prstGeom>
                          <a:noFill/>
                          <a:ln w="9525">
                            <a:noFill/>
                            <a:miter lim="800000"/>
                            <a:headEnd/>
                            <a:tailEnd/>
                          </a:ln>
                        </pic:spPr>
                      </pic:pic>
                    </a:graphicData>
                  </a:graphic>
                </wp:inline>
              </w:drawing>
            </w:r>
          </w:p>
          <w:p w:rsidR="005E7F62" w:rsidRPr="00BC13E9" w:rsidRDefault="005E7F62" w:rsidP="004F3BC8">
            <w:pPr>
              <w:ind w:right="238"/>
              <w:jc w:val="both"/>
              <w:rPr>
                <w:rFonts w:ascii="Arial" w:hAnsi="Arial" w:cs="Arial"/>
                <w:b/>
                <w:color w:val="000000" w:themeColor="text1"/>
                <w:sz w:val="20"/>
                <w:szCs w:val="20"/>
              </w:rPr>
            </w:pPr>
          </w:p>
          <w:p w:rsidR="00321A24" w:rsidRPr="00BC13E9" w:rsidRDefault="00321A24" w:rsidP="004F3BC8">
            <w:pPr>
              <w:ind w:right="238"/>
              <w:jc w:val="both"/>
              <w:rPr>
                <w:rFonts w:ascii="Arial" w:hAnsi="Arial" w:cs="Arial"/>
                <w:color w:val="002060"/>
                <w:sz w:val="18"/>
                <w:szCs w:val="18"/>
              </w:rPr>
            </w:pPr>
            <w:r w:rsidRPr="00BC13E9">
              <w:rPr>
                <w:rFonts w:ascii="Arial" w:hAnsi="Arial" w:cs="Arial"/>
                <w:color w:val="002060"/>
                <w:sz w:val="18"/>
                <w:szCs w:val="18"/>
              </w:rPr>
              <w:t xml:space="preserve">Pour </w:t>
            </w:r>
            <w:r w:rsidR="00C02953" w:rsidRPr="00BC13E9">
              <w:rPr>
                <w:rFonts w:ascii="Arial" w:hAnsi="Arial" w:cs="Arial"/>
                <w:color w:val="002060"/>
                <w:sz w:val="18"/>
                <w:szCs w:val="18"/>
              </w:rPr>
              <w:t>le</w:t>
            </w:r>
            <w:r w:rsidRPr="00BC13E9">
              <w:rPr>
                <w:rFonts w:ascii="Arial" w:hAnsi="Arial" w:cs="Arial"/>
                <w:color w:val="002060"/>
                <w:sz w:val="18"/>
                <w:szCs w:val="18"/>
              </w:rPr>
              <w:t xml:space="preserve"> Poitou-Charentes, c'est l'union du CHU de Poitiers, de la Fédération hospitalière de France, </w:t>
            </w:r>
            <w:r w:rsidR="00E44852" w:rsidRPr="00BC13E9">
              <w:rPr>
                <w:rFonts w:ascii="Arial" w:hAnsi="Arial" w:cs="Arial"/>
                <w:color w:val="002060"/>
                <w:sz w:val="18"/>
                <w:szCs w:val="18"/>
              </w:rPr>
              <w:t xml:space="preserve">la Fédération de l’hospitalisation privée, </w:t>
            </w:r>
            <w:r w:rsidRPr="00BC13E9">
              <w:rPr>
                <w:rFonts w:ascii="Arial" w:hAnsi="Arial" w:cs="Arial"/>
                <w:color w:val="002060"/>
                <w:sz w:val="18"/>
                <w:szCs w:val="18"/>
              </w:rPr>
              <w:t xml:space="preserve">de la Fédération des établissements hospitaliers et d'aide à la personne et des universités de Poitiers et de La Rochelle qui a permis la création de l'Espace de réflexion éthique régional par la signature d'une convention constitutive le 22 mars 2013.  </w:t>
            </w:r>
          </w:p>
          <w:p w:rsidR="00321A24" w:rsidRPr="00BC13E9" w:rsidRDefault="00321A24" w:rsidP="004F3BC8">
            <w:pPr>
              <w:ind w:right="238"/>
              <w:jc w:val="both"/>
              <w:rPr>
                <w:rFonts w:ascii="Arial" w:hAnsi="Arial" w:cs="Arial"/>
                <w:b/>
                <w:color w:val="002060"/>
                <w:sz w:val="18"/>
                <w:szCs w:val="18"/>
              </w:rPr>
            </w:pPr>
          </w:p>
          <w:p w:rsidR="00321A24" w:rsidRPr="00BC13E9" w:rsidRDefault="00321A24" w:rsidP="004F3BC8">
            <w:pPr>
              <w:ind w:right="238"/>
              <w:jc w:val="both"/>
              <w:rPr>
                <w:rFonts w:ascii="Arial" w:hAnsi="Arial" w:cs="Arial"/>
                <w:color w:val="002060"/>
                <w:sz w:val="18"/>
                <w:szCs w:val="18"/>
              </w:rPr>
            </w:pPr>
            <w:r w:rsidRPr="00BC13E9">
              <w:rPr>
                <w:rFonts w:ascii="Arial" w:hAnsi="Arial" w:cs="Arial"/>
                <w:color w:val="002060"/>
                <w:sz w:val="18"/>
                <w:szCs w:val="18"/>
              </w:rPr>
              <w:t xml:space="preserve">Il est un lieu de </w:t>
            </w:r>
            <w:r w:rsidRPr="00BC13E9">
              <w:rPr>
                <w:rStyle w:val="lev"/>
                <w:rFonts w:ascii="Arial" w:hAnsi="Arial" w:cs="Arial"/>
                <w:color w:val="002060"/>
                <w:sz w:val="18"/>
                <w:szCs w:val="18"/>
              </w:rPr>
              <w:t>formation universitaire</w:t>
            </w:r>
            <w:r w:rsidRPr="00BC13E9">
              <w:rPr>
                <w:rFonts w:ascii="Arial" w:hAnsi="Arial" w:cs="Arial"/>
                <w:color w:val="002060"/>
                <w:sz w:val="18"/>
                <w:szCs w:val="18"/>
              </w:rPr>
              <w:t xml:space="preserve">, de </w:t>
            </w:r>
            <w:r w:rsidRPr="00BC13E9">
              <w:rPr>
                <w:rStyle w:val="lev"/>
                <w:rFonts w:ascii="Arial" w:hAnsi="Arial" w:cs="Arial"/>
                <w:color w:val="002060"/>
                <w:sz w:val="18"/>
                <w:szCs w:val="18"/>
              </w:rPr>
              <w:t>ressources documentaires</w:t>
            </w:r>
            <w:r w:rsidRPr="00BC13E9">
              <w:rPr>
                <w:rFonts w:ascii="Arial" w:hAnsi="Arial" w:cs="Arial"/>
                <w:color w:val="002060"/>
                <w:sz w:val="18"/>
                <w:szCs w:val="18"/>
              </w:rPr>
              <w:t xml:space="preserve">, ainsi qu'un lieu de rencontres et </w:t>
            </w:r>
            <w:r w:rsidRPr="00BC13E9">
              <w:rPr>
                <w:rStyle w:val="lev"/>
                <w:rFonts w:ascii="Arial" w:hAnsi="Arial" w:cs="Arial"/>
                <w:color w:val="002060"/>
                <w:sz w:val="18"/>
                <w:szCs w:val="18"/>
              </w:rPr>
              <w:t>d'échanges interdisciplinaires</w:t>
            </w:r>
            <w:r w:rsidRPr="00BC13E9">
              <w:rPr>
                <w:rFonts w:ascii="Arial" w:hAnsi="Arial" w:cs="Arial"/>
                <w:color w:val="002060"/>
                <w:sz w:val="18"/>
                <w:szCs w:val="18"/>
              </w:rPr>
              <w:t xml:space="preserve">. L'ERER facilite les échanges entre professionnels et universitaires et représentants associatifs impliqués dans le domaine des sciences de la vie et de la santé. Il suscite des rencontres au niveau régional et apporte un </w:t>
            </w:r>
            <w:r w:rsidRPr="00BC13E9">
              <w:rPr>
                <w:rStyle w:val="lev"/>
                <w:rFonts w:ascii="Arial" w:hAnsi="Arial" w:cs="Arial"/>
                <w:color w:val="002060"/>
                <w:sz w:val="18"/>
                <w:szCs w:val="18"/>
              </w:rPr>
              <w:t>soutien méthodologique</w:t>
            </w:r>
            <w:r w:rsidRPr="00BC13E9">
              <w:rPr>
                <w:rFonts w:ascii="Arial" w:hAnsi="Arial" w:cs="Arial"/>
                <w:color w:val="002060"/>
                <w:sz w:val="18"/>
                <w:szCs w:val="18"/>
              </w:rPr>
              <w:t xml:space="preserve"> aux établissements ou professionnels demandeurs. Il a également vocation à </w:t>
            </w:r>
            <w:r w:rsidRPr="00BC13E9">
              <w:rPr>
                <w:rStyle w:val="lev"/>
                <w:rFonts w:ascii="Arial" w:hAnsi="Arial" w:cs="Arial"/>
                <w:color w:val="002060"/>
                <w:sz w:val="18"/>
                <w:szCs w:val="18"/>
              </w:rPr>
              <w:t>organiser des débats publics</w:t>
            </w:r>
            <w:r w:rsidRPr="00BC13E9">
              <w:rPr>
                <w:rFonts w:ascii="Arial" w:hAnsi="Arial" w:cs="Arial"/>
                <w:color w:val="002060"/>
                <w:sz w:val="18"/>
                <w:szCs w:val="18"/>
              </w:rPr>
              <w:t xml:space="preserve"> au niveau régional afin de promouvoir l'information et la consultation des citoyens sur les ques</w:t>
            </w:r>
            <w:r w:rsidR="00CE047B" w:rsidRPr="00BC13E9">
              <w:rPr>
                <w:rFonts w:ascii="Arial" w:hAnsi="Arial" w:cs="Arial"/>
                <w:color w:val="002060"/>
                <w:sz w:val="18"/>
                <w:szCs w:val="18"/>
              </w:rPr>
              <w:t>tions éthiques en lien avec le c</w:t>
            </w:r>
            <w:r w:rsidRPr="00BC13E9">
              <w:rPr>
                <w:rFonts w:ascii="Arial" w:hAnsi="Arial" w:cs="Arial"/>
                <w:color w:val="002060"/>
                <w:sz w:val="18"/>
                <w:szCs w:val="18"/>
              </w:rPr>
              <w:t>omité consultatif national d'éthique.</w:t>
            </w:r>
          </w:p>
          <w:p w:rsidR="00D22A46" w:rsidRPr="00BC13E9" w:rsidRDefault="00D22A46" w:rsidP="00BC13E9">
            <w:pPr>
              <w:ind w:right="238"/>
              <w:jc w:val="center"/>
              <w:rPr>
                <w:rFonts w:ascii="Arial" w:hAnsi="Arial" w:cs="Arial"/>
                <w:b/>
                <w:color w:val="002060"/>
                <w:sz w:val="18"/>
                <w:szCs w:val="18"/>
              </w:rPr>
            </w:pPr>
          </w:p>
          <w:p w:rsidR="00D22A46" w:rsidRDefault="00BC13E9" w:rsidP="00BC13E9">
            <w:pPr>
              <w:ind w:right="238"/>
              <w:jc w:val="center"/>
              <w:rPr>
                <w:b/>
              </w:rPr>
            </w:pPr>
            <w:r w:rsidRPr="00BC13E9">
              <w:rPr>
                <w:b/>
              </w:rPr>
              <w:object w:dxaOrig="12852" w:dyaOrig="9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4pt;height:243pt" o:ole="">
                  <v:imagedata r:id="rId8" o:title=""/>
                </v:shape>
                <o:OLEObject Type="Embed" ProgID="PBrush" ShapeID="_x0000_i1025" DrawAspect="Content" ObjectID="_1541348375" r:id="rId9"/>
              </w:object>
            </w:r>
          </w:p>
          <w:p w:rsidR="00E1325C" w:rsidRPr="00BC13E9" w:rsidRDefault="00E1325C" w:rsidP="00BC13E9">
            <w:pPr>
              <w:ind w:right="238"/>
              <w:jc w:val="center"/>
              <w:rPr>
                <w:rFonts w:ascii="Arial" w:hAnsi="Arial" w:cs="Arial"/>
                <w:b/>
                <w:color w:val="002060"/>
                <w:sz w:val="18"/>
                <w:szCs w:val="18"/>
              </w:rPr>
            </w:pPr>
          </w:p>
          <w:p w:rsidR="00321A24" w:rsidRPr="00BC13E9" w:rsidRDefault="00321A24" w:rsidP="005E7F62">
            <w:pPr>
              <w:pStyle w:val="NormalWeb"/>
              <w:pBdr>
                <w:top w:val="threeDEmboss" w:sz="24" w:space="1" w:color="0070C0"/>
                <w:left w:val="threeDEmboss" w:sz="24" w:space="4" w:color="0070C0"/>
                <w:bottom w:val="threeDEmboss" w:sz="24" w:space="1" w:color="0070C0"/>
                <w:right w:val="threeDEmboss" w:sz="24" w:space="4" w:color="0070C0"/>
              </w:pBdr>
              <w:shd w:val="clear" w:color="auto" w:fill="FFFFFF" w:themeFill="background1"/>
              <w:spacing w:before="0" w:beforeAutospacing="0" w:after="0" w:afterAutospacing="0"/>
              <w:ind w:left="85" w:right="225"/>
              <w:jc w:val="both"/>
              <w:rPr>
                <w:rFonts w:ascii="Arial" w:hAnsi="Arial" w:cs="Arial"/>
                <w:b/>
                <w:color w:val="FA8606"/>
                <w:sz w:val="20"/>
                <w:szCs w:val="20"/>
              </w:rPr>
            </w:pPr>
            <w:r w:rsidRPr="00BC13E9">
              <w:rPr>
                <w:rFonts w:ascii="Arial" w:hAnsi="Arial" w:cs="Arial"/>
                <w:b/>
                <w:sz w:val="20"/>
                <w:szCs w:val="20"/>
              </w:rPr>
              <w:t>Renseignements</w:t>
            </w:r>
            <w:r w:rsidR="002F303E" w:rsidRPr="00BC13E9">
              <w:rPr>
                <w:rFonts w:ascii="Arial" w:hAnsi="Arial" w:cs="Arial"/>
                <w:b/>
                <w:sz w:val="20"/>
                <w:szCs w:val="20"/>
              </w:rPr>
              <w:t> :</w:t>
            </w:r>
            <w:r w:rsidR="002F303E" w:rsidRPr="00BC13E9">
              <w:rPr>
                <w:rFonts w:ascii="Arial" w:hAnsi="Arial" w:cs="Arial"/>
                <w:b/>
                <w:color w:val="533466" w:themeColor="accent6" w:themeShade="80"/>
                <w:sz w:val="20"/>
                <w:szCs w:val="20"/>
              </w:rPr>
              <w:t xml:space="preserve"> </w:t>
            </w:r>
            <w:r w:rsidR="002F303E" w:rsidRPr="00BC13E9">
              <w:rPr>
                <w:rFonts w:ascii="Arial" w:hAnsi="Arial" w:cs="Arial"/>
                <w:b/>
                <w:sz w:val="20"/>
                <w:szCs w:val="20"/>
              </w:rPr>
              <w:t>05-49-44-40-18</w:t>
            </w:r>
          </w:p>
          <w:p w:rsidR="00321A24" w:rsidRPr="00BC13E9" w:rsidRDefault="002F303E" w:rsidP="005E7F62">
            <w:pPr>
              <w:pStyle w:val="NormalWeb"/>
              <w:pBdr>
                <w:top w:val="threeDEmboss" w:sz="24" w:space="1" w:color="0070C0"/>
                <w:left w:val="threeDEmboss" w:sz="24" w:space="4" w:color="0070C0"/>
                <w:bottom w:val="threeDEmboss" w:sz="24" w:space="1" w:color="0070C0"/>
                <w:right w:val="threeDEmboss" w:sz="24" w:space="4" w:color="0070C0"/>
              </w:pBdr>
              <w:shd w:val="clear" w:color="auto" w:fill="FFFFFF" w:themeFill="background1"/>
              <w:spacing w:before="0" w:beforeAutospacing="0" w:after="0" w:afterAutospacing="0"/>
              <w:ind w:left="85" w:right="225"/>
              <w:jc w:val="both"/>
              <w:rPr>
                <w:rFonts w:ascii="Arial" w:hAnsi="Arial" w:cs="Arial"/>
                <w:b/>
                <w:color w:val="FA8606"/>
                <w:sz w:val="20"/>
                <w:szCs w:val="20"/>
              </w:rPr>
            </w:pPr>
            <w:r w:rsidRPr="00BC13E9">
              <w:rPr>
                <w:rFonts w:ascii="Arial" w:hAnsi="Arial" w:cs="Arial"/>
                <w:b/>
                <w:sz w:val="20"/>
                <w:szCs w:val="20"/>
              </w:rPr>
              <w:t>informations :</w:t>
            </w:r>
            <w:r w:rsidRPr="00BC13E9">
              <w:rPr>
                <w:rFonts w:ascii="Arial" w:hAnsi="Arial" w:cs="Arial"/>
                <w:b/>
                <w:color w:val="533466" w:themeColor="accent6" w:themeShade="80"/>
                <w:sz w:val="20"/>
                <w:szCs w:val="20"/>
              </w:rPr>
              <w:t xml:space="preserve"> </w:t>
            </w:r>
            <w:hyperlink r:id="rId10" w:history="1">
              <w:r w:rsidRPr="00BC13E9">
                <w:rPr>
                  <w:rStyle w:val="Lienhypertexte"/>
                  <w:rFonts w:ascii="Arial" w:hAnsi="Arial" w:cs="Arial"/>
                  <w:b/>
                  <w:color w:val="0070C0"/>
                  <w:sz w:val="20"/>
                  <w:szCs w:val="20"/>
                </w:rPr>
                <w:t>www.espace-ethique-poitoucharentes.org</w:t>
              </w:r>
            </w:hyperlink>
            <w:r w:rsidRPr="00BC13E9">
              <w:rPr>
                <w:rFonts w:ascii="Arial" w:hAnsi="Arial" w:cs="Arial"/>
                <w:b/>
                <w:color w:val="0070C0"/>
                <w:sz w:val="20"/>
                <w:szCs w:val="20"/>
              </w:rPr>
              <w:t xml:space="preserve"> </w:t>
            </w:r>
          </w:p>
          <w:p w:rsidR="00321A24" w:rsidRPr="00BC13E9" w:rsidRDefault="00104A29" w:rsidP="005E7F62">
            <w:pPr>
              <w:pBdr>
                <w:top w:val="threeDEmboss" w:sz="24" w:space="1" w:color="0070C0"/>
                <w:left w:val="threeDEmboss" w:sz="24" w:space="4" w:color="0070C0"/>
                <w:bottom w:val="threeDEmboss" w:sz="24" w:space="1" w:color="0070C0"/>
                <w:right w:val="threeDEmboss" w:sz="24" w:space="4" w:color="0070C0"/>
              </w:pBdr>
              <w:shd w:val="clear" w:color="auto" w:fill="FFFFFF" w:themeFill="background1"/>
              <w:ind w:left="85" w:right="225"/>
              <w:rPr>
                <w:b/>
                <w:color w:val="000000" w:themeColor="text1"/>
              </w:rPr>
            </w:pPr>
            <w:r w:rsidRPr="00BC13E9">
              <w:rPr>
                <w:rFonts w:ascii="Arial" w:hAnsi="Arial" w:cs="Arial"/>
                <w:b/>
                <w:sz w:val="20"/>
                <w:szCs w:val="20"/>
              </w:rPr>
              <w:t>La participation est gratuite et ouverte à tous sur inscription en adressant un mail</w:t>
            </w:r>
            <w:r w:rsidR="00CE047B" w:rsidRPr="00BC13E9">
              <w:rPr>
                <w:b/>
              </w:rPr>
              <w:t xml:space="preserve"> </w:t>
            </w:r>
            <w:r w:rsidR="002F303E" w:rsidRPr="00BC13E9">
              <w:rPr>
                <w:rFonts w:ascii="Arial" w:hAnsi="Arial" w:cs="Arial"/>
                <w:b/>
                <w:sz w:val="20"/>
                <w:szCs w:val="20"/>
              </w:rPr>
              <w:t>a</w:t>
            </w:r>
            <w:r w:rsidR="00321A24" w:rsidRPr="00BC13E9">
              <w:rPr>
                <w:rFonts w:ascii="Arial" w:hAnsi="Arial" w:cs="Arial"/>
                <w:b/>
                <w:sz w:val="20"/>
                <w:szCs w:val="20"/>
              </w:rPr>
              <w:t xml:space="preserve">vant le </w:t>
            </w:r>
            <w:r w:rsidR="0034298C">
              <w:rPr>
                <w:rFonts w:ascii="Arial" w:hAnsi="Arial" w:cs="Arial"/>
                <w:b/>
                <w:sz w:val="20"/>
                <w:szCs w:val="20"/>
              </w:rPr>
              <w:t>27</w:t>
            </w:r>
            <w:r w:rsidR="00C02953" w:rsidRPr="00BC13E9">
              <w:rPr>
                <w:rFonts w:ascii="Arial" w:hAnsi="Arial" w:cs="Arial"/>
                <w:b/>
                <w:sz w:val="20"/>
                <w:szCs w:val="20"/>
              </w:rPr>
              <w:t xml:space="preserve"> novembre 2016</w:t>
            </w:r>
            <w:r w:rsidR="00321A24" w:rsidRPr="00BC13E9">
              <w:rPr>
                <w:rFonts w:ascii="Arial" w:hAnsi="Arial" w:cs="Arial"/>
                <w:b/>
                <w:sz w:val="20"/>
                <w:szCs w:val="20"/>
              </w:rPr>
              <w:t> :</w:t>
            </w:r>
            <w:r w:rsidR="00321A24" w:rsidRPr="00BC13E9">
              <w:rPr>
                <w:rFonts w:ascii="Arial" w:hAnsi="Arial" w:cs="Arial"/>
                <w:b/>
                <w:color w:val="0070C0"/>
                <w:sz w:val="20"/>
                <w:szCs w:val="20"/>
              </w:rPr>
              <w:t xml:space="preserve"> </w:t>
            </w:r>
            <w:hyperlink r:id="rId11" w:history="1">
              <w:r w:rsidR="00321A24" w:rsidRPr="00BC13E9">
                <w:rPr>
                  <w:rStyle w:val="Lienhypertexte"/>
                  <w:rFonts w:ascii="Arial" w:hAnsi="Arial" w:cs="Arial"/>
                  <w:b/>
                  <w:color w:val="0070C0"/>
                  <w:sz w:val="20"/>
                  <w:szCs w:val="20"/>
                </w:rPr>
                <w:t>espace.ethique@chu-poitiers.fr</w:t>
              </w:r>
            </w:hyperlink>
            <w:r w:rsidR="00CE047B" w:rsidRPr="00BC13E9">
              <w:rPr>
                <w:rFonts w:ascii="Arial" w:hAnsi="Arial" w:cs="Arial"/>
                <w:b/>
                <w:color w:val="7D4D98" w:themeColor="accent6" w:themeShade="BF"/>
                <w:sz w:val="20"/>
                <w:szCs w:val="20"/>
              </w:rPr>
              <w:t xml:space="preserve"> </w:t>
            </w:r>
          </w:p>
          <w:p w:rsidR="00321A24" w:rsidRPr="00BC13E9" w:rsidRDefault="00321A24" w:rsidP="0008212E">
            <w:pPr>
              <w:rPr>
                <w:b/>
                <w:color w:val="295E71" w:themeColor="accent3" w:themeShade="80"/>
              </w:rPr>
            </w:pPr>
          </w:p>
        </w:tc>
        <w:tc>
          <w:tcPr>
            <w:tcW w:w="8239" w:type="dxa"/>
          </w:tcPr>
          <w:p w:rsidR="00321A24" w:rsidRPr="002467AE" w:rsidRDefault="00D71302" w:rsidP="001F4DB7">
            <w:pPr>
              <w:ind w:left="396"/>
              <w:jc w:val="center"/>
              <w:rPr>
                <w:noProof/>
              </w:rPr>
            </w:pPr>
            <w:r>
              <w:object w:dxaOrig="6570" w:dyaOrig="8955">
                <v:shape id="_x0000_i1026" type="#_x0000_t75" style="width:400.2pt;height:507pt" o:ole="">
                  <v:imagedata r:id="rId12" o:title=""/>
                </v:shape>
                <o:OLEObject Type="Embed" ProgID="PBrush" ShapeID="_x0000_i1026" DrawAspect="Content" ObjectID="_1541348376" r:id="rId13"/>
              </w:object>
            </w:r>
          </w:p>
        </w:tc>
      </w:tr>
      <w:tr w:rsidR="00551E3C" w:rsidRPr="00563423" w:rsidTr="009A4EFD">
        <w:tblPrEx>
          <w:shd w:val="clear" w:color="auto" w:fill="FFFFFF" w:themeFill="background1"/>
        </w:tblPrEx>
        <w:trPr>
          <w:trHeight w:val="10148"/>
        </w:trPr>
        <w:tc>
          <w:tcPr>
            <w:tcW w:w="7656" w:type="dxa"/>
            <w:shd w:val="clear" w:color="auto" w:fill="FFFFFF" w:themeFill="background1"/>
          </w:tcPr>
          <w:p w:rsidR="00A33A55" w:rsidRDefault="00A33A55" w:rsidP="00D22A46">
            <w:pPr>
              <w:shd w:val="clear" w:color="auto" w:fill="FFFFFF" w:themeFill="background1"/>
              <w:tabs>
                <w:tab w:val="left" w:pos="1383"/>
              </w:tabs>
              <w:ind w:right="318"/>
              <w:jc w:val="both"/>
              <w:rPr>
                <w:color w:val="002060"/>
                <w:sz w:val="20"/>
                <w:szCs w:val="20"/>
              </w:rPr>
            </w:pPr>
            <w:r w:rsidRPr="00A33A55">
              <w:rPr>
                <w:color w:val="002060"/>
                <w:sz w:val="20"/>
                <w:szCs w:val="20"/>
              </w:rPr>
              <w:lastRenderedPageBreak/>
              <w:t xml:space="preserve">Le </w:t>
            </w:r>
            <w:r>
              <w:rPr>
                <w:color w:val="002060"/>
                <w:sz w:val="20"/>
                <w:szCs w:val="20"/>
              </w:rPr>
              <w:t>système de santé français relevant de la solidarité, l’accroissement régulier des dépenses de santé retentit sur les cotisations des citoyens et des charges sociales des acteurs économiques, tandis que le déficit de la sécurité sociale implique aussi le budget de l’état.</w:t>
            </w:r>
          </w:p>
          <w:p w:rsidR="00A33A55" w:rsidRDefault="00A33A55" w:rsidP="00D22A46">
            <w:pPr>
              <w:shd w:val="clear" w:color="auto" w:fill="FFFFFF" w:themeFill="background1"/>
              <w:tabs>
                <w:tab w:val="left" w:pos="1383"/>
              </w:tabs>
              <w:ind w:right="318"/>
              <w:jc w:val="both"/>
              <w:rPr>
                <w:color w:val="002060"/>
                <w:sz w:val="20"/>
                <w:szCs w:val="20"/>
              </w:rPr>
            </w:pPr>
            <w:r>
              <w:rPr>
                <w:color w:val="002060"/>
                <w:sz w:val="20"/>
                <w:szCs w:val="20"/>
              </w:rPr>
              <w:t>Pour comprendre les enjeux liés à la maîtrise des dépenses de santé, une connaissance des grandes lignes de son financement est nécessaire. L’optimisation des soins est l’une des méthodes dont est attendue une amélioration de l’efficience du système de santé.</w:t>
            </w:r>
          </w:p>
          <w:p w:rsidR="00A33A55" w:rsidRDefault="00A33A55" w:rsidP="00D22A46">
            <w:pPr>
              <w:shd w:val="clear" w:color="auto" w:fill="FFFFFF" w:themeFill="background1"/>
              <w:tabs>
                <w:tab w:val="left" w:pos="1383"/>
              </w:tabs>
              <w:ind w:right="318"/>
              <w:jc w:val="both"/>
              <w:rPr>
                <w:color w:val="002060"/>
                <w:sz w:val="20"/>
                <w:szCs w:val="20"/>
              </w:rPr>
            </w:pPr>
            <w:r>
              <w:rPr>
                <w:color w:val="002060"/>
                <w:sz w:val="20"/>
                <w:szCs w:val="20"/>
              </w:rPr>
              <w:t>Les vocations de la solidarité nécessitent une attention particulière à la précarité et à la prévention de l’exclusion sociale : comment évoluent-elles ? Comment sont-elles financées ?</w:t>
            </w:r>
          </w:p>
          <w:p w:rsidR="00A33A55" w:rsidRDefault="00A33A55" w:rsidP="00D22A46">
            <w:pPr>
              <w:shd w:val="clear" w:color="auto" w:fill="FFFFFF" w:themeFill="background1"/>
              <w:tabs>
                <w:tab w:val="left" w:pos="1383"/>
              </w:tabs>
              <w:ind w:right="318"/>
              <w:jc w:val="both"/>
              <w:rPr>
                <w:color w:val="002060"/>
                <w:sz w:val="20"/>
                <w:szCs w:val="20"/>
              </w:rPr>
            </w:pPr>
            <w:r>
              <w:rPr>
                <w:color w:val="002060"/>
                <w:sz w:val="20"/>
                <w:szCs w:val="20"/>
              </w:rPr>
              <w:t>Doit-on considérer que les dépenses suscitées par les soins pourraient un jour être conditionnées à des exigences à l’égard du comportement des personnes malades, tant à l’égard de leur compliance à l’éducation thérapeutique que dans leur hygiène de vie ? Est-il éthiquement acceptable de considérer que les soins doivent être mérités ?</w:t>
            </w:r>
          </w:p>
          <w:p w:rsidR="00A33A55" w:rsidRDefault="00A33A55" w:rsidP="00D22A46">
            <w:pPr>
              <w:shd w:val="clear" w:color="auto" w:fill="FFFFFF" w:themeFill="background1"/>
              <w:tabs>
                <w:tab w:val="left" w:pos="1383"/>
              </w:tabs>
              <w:ind w:right="318"/>
              <w:jc w:val="both"/>
              <w:rPr>
                <w:color w:val="002060"/>
                <w:sz w:val="20"/>
                <w:szCs w:val="20"/>
              </w:rPr>
            </w:pPr>
          </w:p>
          <w:p w:rsidR="00A33A55" w:rsidRDefault="00A33A55" w:rsidP="00D22A46">
            <w:pPr>
              <w:shd w:val="clear" w:color="auto" w:fill="FFFFFF" w:themeFill="background1"/>
              <w:tabs>
                <w:tab w:val="left" w:pos="1383"/>
              </w:tabs>
              <w:ind w:right="318"/>
              <w:jc w:val="both"/>
              <w:rPr>
                <w:b/>
                <w:color w:val="FFFFFF" w:themeColor="background1"/>
                <w:sz w:val="20"/>
                <w:szCs w:val="20"/>
              </w:rPr>
            </w:pPr>
            <w:r>
              <w:rPr>
                <w:color w:val="002060"/>
                <w:sz w:val="20"/>
                <w:szCs w:val="20"/>
              </w:rPr>
              <w:t>Tels sont les questionnements qui seront abordés lors de ce colloque organisé conjointement par la structure éthique du Centre Hospitalier de NIORT et l’Espace de Réflexion Ethique Poitou-Charentes.</w:t>
            </w:r>
          </w:p>
          <w:p w:rsidR="00A33A55" w:rsidRDefault="00A33A55" w:rsidP="00A33A55">
            <w:pPr>
              <w:shd w:val="clear" w:color="auto" w:fill="FFFFFF" w:themeFill="background1"/>
              <w:tabs>
                <w:tab w:val="left" w:pos="1383"/>
              </w:tabs>
              <w:ind w:right="318"/>
              <w:rPr>
                <w:b/>
                <w:color w:val="FFFFFF" w:themeColor="background1"/>
                <w:sz w:val="20"/>
                <w:szCs w:val="20"/>
              </w:rPr>
            </w:pPr>
          </w:p>
          <w:p w:rsidR="00A33A55" w:rsidRDefault="00A33A55" w:rsidP="00A33A55">
            <w:pPr>
              <w:shd w:val="clear" w:color="auto" w:fill="FFFFFF" w:themeFill="background1"/>
              <w:tabs>
                <w:tab w:val="left" w:pos="1383"/>
              </w:tabs>
              <w:ind w:right="318"/>
              <w:rPr>
                <w:b/>
                <w:color w:val="FFFFFF" w:themeColor="background1"/>
                <w:sz w:val="20"/>
                <w:szCs w:val="20"/>
              </w:rPr>
            </w:pPr>
          </w:p>
          <w:p w:rsidR="00551E3C" w:rsidRPr="00C7633D" w:rsidRDefault="00A80EC4" w:rsidP="0049516E">
            <w:pPr>
              <w:shd w:val="clear" w:color="auto" w:fill="243C75" w:themeFill="accent4" w:themeFillShade="80"/>
              <w:tabs>
                <w:tab w:val="left" w:pos="1383"/>
              </w:tabs>
              <w:ind w:right="318"/>
              <w:rPr>
                <w:b/>
                <w:color w:val="FFFFFF" w:themeColor="background1"/>
                <w:sz w:val="20"/>
                <w:szCs w:val="20"/>
              </w:rPr>
            </w:pPr>
            <w:r>
              <w:rPr>
                <w:b/>
                <w:color w:val="FFFFFF" w:themeColor="background1"/>
                <w:sz w:val="20"/>
                <w:szCs w:val="20"/>
              </w:rPr>
              <w:t>13h30-14h</w:t>
            </w:r>
            <w:r w:rsidR="00146834">
              <w:rPr>
                <w:b/>
                <w:color w:val="FFFFFF" w:themeColor="background1"/>
                <w:sz w:val="20"/>
                <w:szCs w:val="20"/>
              </w:rPr>
              <w:tab/>
            </w:r>
            <w:r w:rsidR="00146834">
              <w:rPr>
                <w:b/>
                <w:color w:val="FFFFFF" w:themeColor="background1"/>
                <w:sz w:val="20"/>
                <w:szCs w:val="20"/>
              </w:rPr>
              <w:tab/>
            </w:r>
            <w:r w:rsidR="00551E3C" w:rsidRPr="00C7633D">
              <w:rPr>
                <w:b/>
                <w:color w:val="FFFFFF" w:themeColor="background1"/>
                <w:sz w:val="20"/>
                <w:szCs w:val="20"/>
              </w:rPr>
              <w:t>ACCUEIL ET DISCOURS INTRODUCTIFS</w:t>
            </w:r>
          </w:p>
          <w:p w:rsidR="00643A6E" w:rsidRDefault="00643A6E" w:rsidP="00643A6E">
            <w:pPr>
              <w:pStyle w:val="Paragraphedeliste"/>
              <w:rPr>
                <w:i/>
                <w:color w:val="000000" w:themeColor="text1"/>
                <w:sz w:val="20"/>
                <w:szCs w:val="20"/>
              </w:rPr>
            </w:pPr>
          </w:p>
          <w:p w:rsidR="00563423" w:rsidRPr="00F10CD1" w:rsidRDefault="00563423" w:rsidP="00443E10">
            <w:pPr>
              <w:pStyle w:val="Paragraphedeliste"/>
              <w:numPr>
                <w:ilvl w:val="0"/>
                <w:numId w:val="10"/>
              </w:numPr>
              <w:rPr>
                <w:b/>
                <w:color w:val="295E71" w:themeColor="accent3" w:themeShade="80"/>
                <w:sz w:val="20"/>
                <w:szCs w:val="20"/>
              </w:rPr>
            </w:pPr>
            <w:r w:rsidRPr="00F10CD1">
              <w:rPr>
                <w:b/>
                <w:color w:val="295E71" w:themeColor="accent3" w:themeShade="80"/>
                <w:sz w:val="20"/>
                <w:szCs w:val="20"/>
              </w:rPr>
              <w:t xml:space="preserve">Monsieur le </w:t>
            </w:r>
            <w:r w:rsidR="00C02953" w:rsidRPr="00F10CD1">
              <w:rPr>
                <w:b/>
                <w:color w:val="295E71" w:themeColor="accent3" w:themeShade="80"/>
                <w:sz w:val="20"/>
                <w:szCs w:val="20"/>
              </w:rPr>
              <w:t xml:space="preserve">représentant </w:t>
            </w:r>
            <w:r w:rsidRPr="00F10CD1">
              <w:rPr>
                <w:b/>
                <w:color w:val="295E71" w:themeColor="accent3" w:themeShade="80"/>
                <w:sz w:val="20"/>
                <w:szCs w:val="20"/>
              </w:rPr>
              <w:t>de l’A</w:t>
            </w:r>
            <w:r w:rsidR="005A6115" w:rsidRPr="00F10CD1">
              <w:rPr>
                <w:b/>
                <w:color w:val="295E71" w:themeColor="accent3" w:themeShade="80"/>
                <w:sz w:val="20"/>
                <w:szCs w:val="20"/>
              </w:rPr>
              <w:t>.</w:t>
            </w:r>
            <w:r w:rsidRPr="00F10CD1">
              <w:rPr>
                <w:b/>
                <w:color w:val="295E71" w:themeColor="accent3" w:themeShade="80"/>
                <w:sz w:val="20"/>
                <w:szCs w:val="20"/>
              </w:rPr>
              <w:t>R</w:t>
            </w:r>
            <w:r w:rsidR="005A6115" w:rsidRPr="00F10CD1">
              <w:rPr>
                <w:b/>
                <w:color w:val="295E71" w:themeColor="accent3" w:themeShade="80"/>
                <w:sz w:val="20"/>
                <w:szCs w:val="20"/>
              </w:rPr>
              <w:t>.</w:t>
            </w:r>
            <w:r w:rsidRPr="00F10CD1">
              <w:rPr>
                <w:b/>
                <w:color w:val="295E71" w:themeColor="accent3" w:themeShade="80"/>
                <w:sz w:val="20"/>
                <w:szCs w:val="20"/>
              </w:rPr>
              <w:t>S</w:t>
            </w:r>
            <w:r w:rsidR="00153559" w:rsidRPr="00F10CD1">
              <w:rPr>
                <w:b/>
                <w:color w:val="295E71" w:themeColor="accent3" w:themeShade="80"/>
                <w:sz w:val="20"/>
                <w:szCs w:val="20"/>
              </w:rPr>
              <w:t xml:space="preserve"> </w:t>
            </w:r>
            <w:r w:rsidR="00C02953" w:rsidRPr="00F10CD1">
              <w:rPr>
                <w:b/>
                <w:color w:val="295E71" w:themeColor="accent3" w:themeShade="80"/>
                <w:sz w:val="20"/>
                <w:szCs w:val="20"/>
              </w:rPr>
              <w:t>Région ALPC</w:t>
            </w:r>
          </w:p>
          <w:p w:rsidR="00563423" w:rsidRPr="00F10CD1" w:rsidRDefault="00563423" w:rsidP="00443E10">
            <w:pPr>
              <w:pStyle w:val="Paragraphedeliste"/>
              <w:numPr>
                <w:ilvl w:val="0"/>
                <w:numId w:val="10"/>
              </w:numPr>
              <w:shd w:val="clear" w:color="auto" w:fill="FFFFFF" w:themeFill="background1"/>
              <w:rPr>
                <w:b/>
                <w:color w:val="295E71" w:themeColor="accent3" w:themeShade="80"/>
                <w:sz w:val="20"/>
                <w:szCs w:val="20"/>
              </w:rPr>
            </w:pPr>
            <w:r w:rsidRPr="00F10CD1">
              <w:rPr>
                <w:b/>
                <w:color w:val="295E71" w:themeColor="accent3" w:themeShade="80"/>
                <w:sz w:val="20"/>
                <w:szCs w:val="20"/>
              </w:rPr>
              <w:t>Monsieur le directeur général</w:t>
            </w:r>
            <w:r w:rsidR="005A6115" w:rsidRPr="00F10CD1">
              <w:rPr>
                <w:b/>
                <w:color w:val="295E71" w:themeColor="accent3" w:themeShade="80"/>
                <w:sz w:val="20"/>
                <w:szCs w:val="20"/>
              </w:rPr>
              <w:t xml:space="preserve"> du </w:t>
            </w:r>
            <w:r w:rsidR="00C02953" w:rsidRPr="00F10CD1">
              <w:rPr>
                <w:b/>
                <w:color w:val="295E71" w:themeColor="accent3" w:themeShade="80"/>
                <w:sz w:val="20"/>
                <w:szCs w:val="20"/>
              </w:rPr>
              <w:t>CH de NIORT</w:t>
            </w:r>
          </w:p>
          <w:p w:rsidR="00C02953" w:rsidRPr="00BA2F0F" w:rsidRDefault="00C02953" w:rsidP="00443E10">
            <w:pPr>
              <w:pStyle w:val="Paragraphedeliste"/>
              <w:numPr>
                <w:ilvl w:val="0"/>
                <w:numId w:val="10"/>
              </w:numPr>
              <w:shd w:val="clear" w:color="auto" w:fill="FFFFFF" w:themeFill="background1"/>
              <w:rPr>
                <w:b/>
                <w:i/>
                <w:color w:val="295E71" w:themeColor="accent3" w:themeShade="80"/>
                <w:sz w:val="20"/>
                <w:szCs w:val="20"/>
              </w:rPr>
            </w:pPr>
            <w:r w:rsidRPr="00F10CD1">
              <w:rPr>
                <w:b/>
                <w:color w:val="295E71" w:themeColor="accent3" w:themeShade="80"/>
                <w:sz w:val="20"/>
                <w:szCs w:val="20"/>
              </w:rPr>
              <w:t>Monsieur le directeur de l’Espace de Réflexion éthique Poitou-Charentes</w:t>
            </w:r>
          </w:p>
          <w:p w:rsidR="00563423" w:rsidRDefault="00563423" w:rsidP="00F83297">
            <w:pPr>
              <w:pStyle w:val="Paragraphedeliste"/>
              <w:shd w:val="clear" w:color="auto" w:fill="FFFFFF" w:themeFill="background1"/>
              <w:ind w:left="0"/>
            </w:pPr>
          </w:p>
          <w:p w:rsidR="007E149E" w:rsidRPr="00C7633D" w:rsidRDefault="007E149E" w:rsidP="00F83297">
            <w:pPr>
              <w:pStyle w:val="Paragraphedeliste"/>
              <w:shd w:val="clear" w:color="auto" w:fill="FFFFFF" w:themeFill="background1"/>
              <w:ind w:left="0"/>
            </w:pPr>
          </w:p>
          <w:p w:rsidR="00563423" w:rsidRPr="00C7633D" w:rsidRDefault="00A80EC4" w:rsidP="0049516E">
            <w:pPr>
              <w:shd w:val="clear" w:color="auto" w:fill="243C75" w:themeFill="accent4" w:themeFillShade="80"/>
              <w:tabs>
                <w:tab w:val="left" w:pos="1413"/>
              </w:tabs>
              <w:ind w:right="318"/>
              <w:rPr>
                <w:b/>
                <w:color w:val="FFFFFF" w:themeColor="background1"/>
                <w:sz w:val="20"/>
                <w:szCs w:val="20"/>
              </w:rPr>
            </w:pPr>
            <w:r>
              <w:rPr>
                <w:b/>
                <w:color w:val="FFFFFF" w:themeColor="background1"/>
                <w:sz w:val="20"/>
                <w:szCs w:val="20"/>
              </w:rPr>
              <w:t>14h – 1</w:t>
            </w:r>
            <w:r w:rsidR="007E149E">
              <w:rPr>
                <w:b/>
                <w:color w:val="FFFFFF" w:themeColor="background1"/>
                <w:sz w:val="20"/>
                <w:szCs w:val="20"/>
              </w:rPr>
              <w:t>5h</w:t>
            </w:r>
            <w:r w:rsidR="00146834">
              <w:rPr>
                <w:b/>
                <w:color w:val="FFFFFF" w:themeColor="background1"/>
                <w:sz w:val="20"/>
                <w:szCs w:val="20"/>
              </w:rPr>
              <w:tab/>
            </w:r>
            <w:r w:rsidR="007E149E">
              <w:rPr>
                <w:b/>
                <w:color w:val="FFFFFF" w:themeColor="background1"/>
                <w:sz w:val="20"/>
                <w:szCs w:val="20"/>
              </w:rPr>
              <w:t>FINANCEMENT DU SYSTEME DE SANTE ET OPTIMISATION</w:t>
            </w:r>
          </w:p>
          <w:p w:rsidR="00643A6E" w:rsidRPr="00643A6E" w:rsidRDefault="00643A6E" w:rsidP="00643A6E">
            <w:pPr>
              <w:pStyle w:val="Paragraphedeliste"/>
              <w:rPr>
                <w:color w:val="000000" w:themeColor="text1"/>
                <w:sz w:val="20"/>
                <w:szCs w:val="20"/>
              </w:rPr>
            </w:pPr>
          </w:p>
          <w:p w:rsidR="007E149E" w:rsidRDefault="007E149E" w:rsidP="007E149E">
            <w:pPr>
              <w:ind w:left="34"/>
              <w:rPr>
                <w:color w:val="002060"/>
                <w:sz w:val="20"/>
                <w:szCs w:val="20"/>
              </w:rPr>
            </w:pPr>
            <w:r w:rsidRPr="00F10CD1">
              <w:rPr>
                <w:b/>
                <w:color w:val="002060"/>
                <w:sz w:val="20"/>
                <w:szCs w:val="20"/>
              </w:rPr>
              <w:t>Monsieur Jean Marc BASCANS</w:t>
            </w:r>
            <w:r w:rsidRPr="00F10CD1">
              <w:rPr>
                <w:color w:val="002060"/>
                <w:sz w:val="20"/>
                <w:szCs w:val="20"/>
              </w:rPr>
              <w:t xml:space="preserve"> – Maître de conférences en économie à l’université de POITIERS et professeur à l’institut des risques industriels, assurantiels et financiers.</w:t>
            </w:r>
          </w:p>
          <w:p w:rsidR="007E149E" w:rsidRPr="007E149E" w:rsidRDefault="007E149E" w:rsidP="007E149E">
            <w:pPr>
              <w:ind w:left="34"/>
              <w:rPr>
                <w:i/>
                <w:color w:val="002060"/>
                <w:sz w:val="20"/>
                <w:szCs w:val="20"/>
              </w:rPr>
            </w:pPr>
            <w:r w:rsidRPr="007E149E">
              <w:rPr>
                <w:i/>
                <w:color w:val="002060"/>
                <w:sz w:val="20"/>
                <w:szCs w:val="20"/>
              </w:rPr>
              <w:t>20 minutes</w:t>
            </w:r>
          </w:p>
          <w:p w:rsidR="00563423" w:rsidRDefault="00563423" w:rsidP="00F83297">
            <w:pPr>
              <w:pStyle w:val="Paragraphedeliste"/>
              <w:ind w:left="0"/>
              <w:rPr>
                <w:sz w:val="20"/>
                <w:szCs w:val="20"/>
              </w:rPr>
            </w:pPr>
          </w:p>
          <w:p w:rsidR="007E149E" w:rsidRPr="00F10CD1" w:rsidRDefault="007E149E" w:rsidP="007E149E">
            <w:pPr>
              <w:pStyle w:val="Paragraphedeliste"/>
              <w:ind w:left="0"/>
              <w:rPr>
                <w:color w:val="002060"/>
                <w:sz w:val="20"/>
                <w:szCs w:val="20"/>
              </w:rPr>
            </w:pPr>
            <w:r w:rsidRPr="00F10CD1">
              <w:rPr>
                <w:b/>
                <w:color w:val="002060"/>
                <w:sz w:val="20"/>
                <w:szCs w:val="20"/>
              </w:rPr>
              <w:t>Monsieur le Pr Roger GIL -</w:t>
            </w:r>
            <w:r>
              <w:rPr>
                <w:color w:val="002060"/>
                <w:sz w:val="20"/>
                <w:szCs w:val="20"/>
              </w:rPr>
              <w:t>Directeur de l’E</w:t>
            </w:r>
            <w:r w:rsidRPr="00F10CD1">
              <w:rPr>
                <w:color w:val="002060"/>
                <w:sz w:val="20"/>
                <w:szCs w:val="20"/>
              </w:rPr>
              <w:t>space de Réflexion Ethique POITOU-CHARENTES</w:t>
            </w:r>
          </w:p>
          <w:p w:rsidR="007E149E" w:rsidRPr="007E149E" w:rsidRDefault="007E149E" w:rsidP="00F83297">
            <w:pPr>
              <w:pStyle w:val="Paragraphedeliste"/>
              <w:ind w:left="0"/>
              <w:rPr>
                <w:color w:val="002060"/>
                <w:sz w:val="20"/>
                <w:szCs w:val="20"/>
              </w:rPr>
            </w:pPr>
            <w:r w:rsidRPr="007E149E">
              <w:rPr>
                <w:color w:val="002060"/>
                <w:sz w:val="20"/>
                <w:szCs w:val="20"/>
              </w:rPr>
              <w:t>« optimisation des soins : quels enjeux éthiques ? »</w:t>
            </w:r>
          </w:p>
          <w:p w:rsidR="007E149E" w:rsidRPr="007E149E" w:rsidRDefault="007E149E" w:rsidP="00F83297">
            <w:pPr>
              <w:pStyle w:val="Paragraphedeliste"/>
              <w:ind w:left="0"/>
              <w:rPr>
                <w:i/>
                <w:color w:val="002060"/>
                <w:sz w:val="20"/>
                <w:szCs w:val="20"/>
              </w:rPr>
            </w:pPr>
            <w:r w:rsidRPr="007E149E">
              <w:rPr>
                <w:i/>
                <w:color w:val="002060"/>
                <w:sz w:val="20"/>
                <w:szCs w:val="20"/>
              </w:rPr>
              <w:t>20 minutes</w:t>
            </w:r>
          </w:p>
          <w:p w:rsidR="007E149E" w:rsidRDefault="007E149E" w:rsidP="00F83297">
            <w:pPr>
              <w:pStyle w:val="Paragraphedeliste"/>
              <w:ind w:left="0"/>
              <w:rPr>
                <w:sz w:val="20"/>
                <w:szCs w:val="20"/>
              </w:rPr>
            </w:pPr>
          </w:p>
          <w:p w:rsidR="00DD1F42" w:rsidRPr="00C7633D" w:rsidRDefault="007E149E" w:rsidP="00D22A46">
            <w:pPr>
              <w:pStyle w:val="Paragraphedeliste"/>
              <w:ind w:left="0"/>
              <w:rPr>
                <w:color w:val="000000" w:themeColor="text1"/>
                <w:sz w:val="20"/>
                <w:szCs w:val="20"/>
              </w:rPr>
            </w:pPr>
            <w:r w:rsidRPr="007E149E">
              <w:rPr>
                <w:color w:val="002060"/>
                <w:sz w:val="20"/>
                <w:szCs w:val="20"/>
              </w:rPr>
              <w:t>Echanges avec la salle </w:t>
            </w:r>
            <w:r w:rsidRPr="007E149E">
              <w:rPr>
                <w:i/>
                <w:color w:val="002060"/>
                <w:sz w:val="20"/>
                <w:szCs w:val="20"/>
              </w:rPr>
              <w:t>: 20 minutes</w:t>
            </w:r>
          </w:p>
          <w:p w:rsidR="0090040B" w:rsidRPr="00C7633D" w:rsidRDefault="0090040B" w:rsidP="00E727FB">
            <w:pPr>
              <w:pStyle w:val="Paragraphedeliste"/>
              <w:ind w:left="-284"/>
              <w:rPr>
                <w:i/>
                <w:color w:val="533466" w:themeColor="accent6" w:themeShade="80"/>
                <w:sz w:val="20"/>
                <w:szCs w:val="20"/>
              </w:rPr>
            </w:pPr>
          </w:p>
          <w:p w:rsidR="00F34F7B" w:rsidRPr="007430B2" w:rsidRDefault="00F34F7B" w:rsidP="007430B2">
            <w:pPr>
              <w:pStyle w:val="Paragraphedeliste"/>
              <w:shd w:val="clear" w:color="auto" w:fill="FFFF66"/>
              <w:ind w:left="0" w:right="318"/>
              <w:jc w:val="center"/>
              <w:rPr>
                <w:b/>
                <w:color w:val="002060"/>
              </w:rPr>
            </w:pPr>
            <w:r w:rsidRPr="007430B2">
              <w:rPr>
                <w:b/>
                <w:color w:val="002060"/>
              </w:rPr>
              <w:t>PAUSE</w:t>
            </w:r>
          </w:p>
          <w:p w:rsidR="00F34F7B" w:rsidRPr="00F909E9" w:rsidRDefault="00F34F7B" w:rsidP="00F83297">
            <w:pPr>
              <w:pStyle w:val="Paragraphedeliste"/>
              <w:ind w:left="0"/>
              <w:rPr>
                <w:color w:val="000000" w:themeColor="text1"/>
              </w:rPr>
            </w:pPr>
          </w:p>
        </w:tc>
        <w:tc>
          <w:tcPr>
            <w:tcW w:w="8771" w:type="dxa"/>
            <w:gridSpan w:val="2"/>
            <w:shd w:val="clear" w:color="auto" w:fill="FFFFFF" w:themeFill="background1"/>
          </w:tcPr>
          <w:p w:rsidR="00F34F7B" w:rsidRPr="00C7633D" w:rsidRDefault="00A80EC4" w:rsidP="00547519">
            <w:pPr>
              <w:shd w:val="clear" w:color="auto" w:fill="243C75" w:themeFill="accent4" w:themeFillShade="80"/>
              <w:tabs>
                <w:tab w:val="left" w:pos="2816"/>
              </w:tabs>
              <w:ind w:left="2160" w:right="442" w:hanging="1418"/>
              <w:rPr>
                <w:b/>
                <w:color w:val="FFFFFF" w:themeColor="background1"/>
                <w:sz w:val="20"/>
                <w:szCs w:val="20"/>
              </w:rPr>
            </w:pPr>
            <w:r>
              <w:rPr>
                <w:b/>
                <w:color w:val="FFFFFF" w:themeColor="background1"/>
                <w:sz w:val="20"/>
                <w:szCs w:val="20"/>
              </w:rPr>
              <w:t>15h15-16h</w:t>
            </w:r>
            <w:r w:rsidR="00C02953">
              <w:rPr>
                <w:b/>
                <w:color w:val="FFFFFF" w:themeColor="background1"/>
                <w:sz w:val="20"/>
                <w:szCs w:val="20"/>
              </w:rPr>
              <w:t xml:space="preserve">           </w:t>
            </w:r>
            <w:r w:rsidR="007E149E">
              <w:rPr>
                <w:b/>
                <w:color w:val="FFFFFF" w:themeColor="background1"/>
                <w:sz w:val="20"/>
                <w:szCs w:val="20"/>
              </w:rPr>
              <w:t>FINANCEMENT DU SYSTEME DE SANTE ET PRISE EN CHARGE DE LA     PRECARITE</w:t>
            </w:r>
            <w:r w:rsidR="00D97633">
              <w:rPr>
                <w:b/>
                <w:color w:val="FFFFFF" w:themeColor="background1"/>
                <w:sz w:val="20"/>
                <w:szCs w:val="20"/>
              </w:rPr>
              <w:tab/>
            </w:r>
          </w:p>
          <w:p w:rsidR="00084FD4" w:rsidRDefault="00084FD4" w:rsidP="001F4DB7">
            <w:pPr>
              <w:pStyle w:val="Paragraphedeliste"/>
              <w:ind w:left="885"/>
              <w:jc w:val="center"/>
              <w:rPr>
                <w:b/>
                <w:color w:val="000000" w:themeColor="text1"/>
                <w:sz w:val="20"/>
                <w:szCs w:val="20"/>
              </w:rPr>
            </w:pPr>
          </w:p>
          <w:p w:rsidR="00AB62E4" w:rsidRPr="00E86930" w:rsidRDefault="006D2300" w:rsidP="001F4DB7">
            <w:pPr>
              <w:pStyle w:val="Paragraphedeliste"/>
              <w:ind w:left="459" w:firstLine="426"/>
              <w:jc w:val="both"/>
              <w:rPr>
                <w:b/>
                <w:color w:val="002060"/>
                <w:sz w:val="20"/>
                <w:szCs w:val="20"/>
              </w:rPr>
            </w:pPr>
            <w:r w:rsidRPr="00E86930">
              <w:rPr>
                <w:b/>
                <w:color w:val="002060"/>
                <w:sz w:val="20"/>
                <w:szCs w:val="20"/>
              </w:rPr>
              <w:t>Table ronde</w:t>
            </w:r>
            <w:r w:rsidR="00AB62E4" w:rsidRPr="00E86930">
              <w:rPr>
                <w:b/>
                <w:color w:val="002060"/>
                <w:sz w:val="20"/>
                <w:szCs w:val="20"/>
              </w:rPr>
              <w:t> :</w:t>
            </w:r>
          </w:p>
          <w:p w:rsidR="00AB62E4" w:rsidRPr="00AB62E4" w:rsidRDefault="006D2300" w:rsidP="00D22A46">
            <w:pPr>
              <w:pStyle w:val="Paragraphedeliste"/>
              <w:numPr>
                <w:ilvl w:val="0"/>
                <w:numId w:val="11"/>
              </w:numPr>
              <w:jc w:val="both"/>
              <w:rPr>
                <w:color w:val="002060"/>
                <w:sz w:val="20"/>
                <w:szCs w:val="20"/>
              </w:rPr>
            </w:pPr>
            <w:r w:rsidRPr="00AB62E4">
              <w:rPr>
                <w:color w:val="002060"/>
                <w:sz w:val="20"/>
                <w:szCs w:val="20"/>
              </w:rPr>
              <w:t>membres de</w:t>
            </w:r>
            <w:r w:rsidR="00F10CD1" w:rsidRPr="00AB62E4">
              <w:rPr>
                <w:color w:val="002060"/>
                <w:sz w:val="20"/>
                <w:szCs w:val="20"/>
              </w:rPr>
              <w:t xml:space="preserve"> </w:t>
            </w:r>
            <w:r w:rsidR="00D22A46">
              <w:rPr>
                <w:color w:val="002060"/>
                <w:sz w:val="20"/>
                <w:szCs w:val="20"/>
              </w:rPr>
              <w:t xml:space="preserve">la </w:t>
            </w:r>
            <w:r w:rsidR="00F10CD1" w:rsidRPr="00AB62E4">
              <w:rPr>
                <w:color w:val="002060"/>
                <w:sz w:val="20"/>
                <w:szCs w:val="20"/>
              </w:rPr>
              <w:t>P</w:t>
            </w:r>
            <w:r w:rsidR="00D22A46">
              <w:rPr>
                <w:color w:val="002060"/>
                <w:sz w:val="20"/>
                <w:szCs w:val="20"/>
              </w:rPr>
              <w:t>ermanence d’</w:t>
            </w:r>
            <w:r w:rsidR="00F10CD1" w:rsidRPr="00AB62E4">
              <w:rPr>
                <w:color w:val="002060"/>
                <w:sz w:val="20"/>
                <w:szCs w:val="20"/>
              </w:rPr>
              <w:t>A</w:t>
            </w:r>
            <w:r w:rsidR="00D22A46">
              <w:rPr>
                <w:color w:val="002060"/>
                <w:sz w:val="20"/>
                <w:szCs w:val="20"/>
              </w:rPr>
              <w:t xml:space="preserve">ccès aux </w:t>
            </w:r>
            <w:r w:rsidR="00F10CD1" w:rsidRPr="00AB62E4">
              <w:rPr>
                <w:color w:val="002060"/>
                <w:sz w:val="20"/>
                <w:szCs w:val="20"/>
              </w:rPr>
              <w:t>S</w:t>
            </w:r>
            <w:r w:rsidR="00D22A46">
              <w:rPr>
                <w:color w:val="002060"/>
                <w:sz w:val="20"/>
                <w:szCs w:val="20"/>
              </w:rPr>
              <w:t xml:space="preserve">oins de </w:t>
            </w:r>
            <w:r w:rsidR="00F10CD1" w:rsidRPr="00AB62E4">
              <w:rPr>
                <w:color w:val="002060"/>
                <w:sz w:val="20"/>
                <w:szCs w:val="20"/>
              </w:rPr>
              <w:t>S</w:t>
            </w:r>
            <w:r w:rsidR="00D22A46">
              <w:rPr>
                <w:color w:val="002060"/>
                <w:sz w:val="20"/>
                <w:szCs w:val="20"/>
              </w:rPr>
              <w:t>anté (PASS)</w:t>
            </w:r>
            <w:r w:rsidRPr="00AB62E4">
              <w:rPr>
                <w:color w:val="002060"/>
                <w:sz w:val="20"/>
                <w:szCs w:val="20"/>
              </w:rPr>
              <w:t xml:space="preserve"> de N</w:t>
            </w:r>
            <w:r w:rsidR="00D22A46">
              <w:rPr>
                <w:color w:val="002060"/>
                <w:sz w:val="20"/>
                <w:szCs w:val="20"/>
              </w:rPr>
              <w:t>IORT</w:t>
            </w:r>
          </w:p>
          <w:p w:rsidR="00AB62E4" w:rsidRPr="00AB62E4" w:rsidRDefault="00AB62E4" w:rsidP="00D22A46">
            <w:pPr>
              <w:pStyle w:val="Paragraphedeliste"/>
              <w:numPr>
                <w:ilvl w:val="0"/>
                <w:numId w:val="11"/>
              </w:numPr>
              <w:jc w:val="both"/>
              <w:rPr>
                <w:color w:val="002060"/>
                <w:sz w:val="20"/>
                <w:szCs w:val="20"/>
              </w:rPr>
            </w:pPr>
            <w:r w:rsidRPr="00AB62E4">
              <w:rPr>
                <w:color w:val="002060"/>
                <w:sz w:val="20"/>
                <w:szCs w:val="20"/>
              </w:rPr>
              <w:t>membres de la PASS de POITIERS</w:t>
            </w:r>
          </w:p>
          <w:p w:rsidR="00547519" w:rsidRPr="00AB62E4" w:rsidRDefault="00D22A46" w:rsidP="00D22A46">
            <w:pPr>
              <w:pStyle w:val="Paragraphedeliste"/>
              <w:numPr>
                <w:ilvl w:val="0"/>
                <w:numId w:val="11"/>
              </w:numPr>
              <w:ind w:right="442"/>
              <w:jc w:val="both"/>
              <w:rPr>
                <w:color w:val="002060"/>
                <w:sz w:val="20"/>
                <w:szCs w:val="20"/>
              </w:rPr>
            </w:pPr>
            <w:r>
              <w:rPr>
                <w:b/>
                <w:color w:val="002060"/>
                <w:sz w:val="20"/>
                <w:szCs w:val="20"/>
              </w:rPr>
              <w:t xml:space="preserve">Monsieur </w:t>
            </w:r>
            <w:r w:rsidR="008E096C" w:rsidRPr="00D22A46">
              <w:rPr>
                <w:b/>
                <w:color w:val="002060"/>
                <w:sz w:val="20"/>
                <w:szCs w:val="20"/>
              </w:rPr>
              <w:t xml:space="preserve">Harold </w:t>
            </w:r>
            <w:r w:rsidR="0069053D" w:rsidRPr="00D22A46">
              <w:rPr>
                <w:b/>
                <w:color w:val="002060"/>
                <w:sz w:val="20"/>
                <w:szCs w:val="20"/>
              </w:rPr>
              <w:t>ASTRE</w:t>
            </w:r>
            <w:r w:rsidR="0069053D" w:rsidRPr="00AB62E4">
              <w:rPr>
                <w:color w:val="002060"/>
                <w:sz w:val="20"/>
                <w:szCs w:val="20"/>
              </w:rPr>
              <w:t xml:space="preserve"> – directeur d’hôpital</w:t>
            </w:r>
            <w:r>
              <w:rPr>
                <w:color w:val="002060"/>
                <w:sz w:val="20"/>
                <w:szCs w:val="20"/>
              </w:rPr>
              <w:t xml:space="preserve"> et membre du collectif national des PASS</w:t>
            </w:r>
          </w:p>
          <w:p w:rsidR="00AB62E4" w:rsidRDefault="00AB62E4" w:rsidP="001F4DB7">
            <w:pPr>
              <w:pStyle w:val="Paragraphedeliste"/>
              <w:ind w:left="459" w:firstLine="426"/>
              <w:jc w:val="both"/>
              <w:rPr>
                <w:color w:val="000000" w:themeColor="text1"/>
                <w:sz w:val="20"/>
                <w:szCs w:val="20"/>
              </w:rPr>
            </w:pPr>
          </w:p>
          <w:p w:rsidR="00EF0603" w:rsidRPr="00F51876" w:rsidRDefault="00EF0603" w:rsidP="001F4DB7">
            <w:pPr>
              <w:pStyle w:val="Paragraphedeliste"/>
              <w:shd w:val="clear" w:color="auto" w:fill="FFFFFF" w:themeFill="background1"/>
              <w:ind w:left="459" w:firstLine="426"/>
              <w:jc w:val="center"/>
              <w:rPr>
                <w:sz w:val="20"/>
                <w:szCs w:val="20"/>
              </w:rPr>
            </w:pPr>
          </w:p>
          <w:p w:rsidR="00837744" w:rsidRDefault="00837744" w:rsidP="001F4DB7">
            <w:pPr>
              <w:pStyle w:val="Paragraphedeliste"/>
              <w:ind w:left="459" w:firstLine="426"/>
              <w:jc w:val="center"/>
              <w:rPr>
                <w:color w:val="000000" w:themeColor="text1"/>
                <w:sz w:val="20"/>
                <w:szCs w:val="20"/>
              </w:rPr>
            </w:pPr>
          </w:p>
          <w:p w:rsidR="00837744" w:rsidRPr="00C7633D" w:rsidRDefault="00A80EC4" w:rsidP="00F10CD1">
            <w:pPr>
              <w:pStyle w:val="Paragraphedeliste"/>
              <w:shd w:val="clear" w:color="auto" w:fill="243C75" w:themeFill="accent4" w:themeFillShade="80"/>
              <w:tabs>
                <w:tab w:val="left" w:pos="2816"/>
              </w:tabs>
              <w:ind w:left="742" w:right="442"/>
              <w:rPr>
                <w:b/>
                <w:color w:val="FFFFFF" w:themeColor="background1"/>
                <w:sz w:val="20"/>
                <w:szCs w:val="20"/>
              </w:rPr>
            </w:pPr>
            <w:r>
              <w:rPr>
                <w:b/>
                <w:color w:val="FFFFFF" w:themeColor="background1"/>
                <w:sz w:val="20"/>
                <w:szCs w:val="20"/>
              </w:rPr>
              <w:t>16h-16h45</w:t>
            </w:r>
            <w:r w:rsidR="00F10CD1">
              <w:rPr>
                <w:b/>
                <w:color w:val="FFFFFF" w:themeColor="background1"/>
                <w:sz w:val="20"/>
                <w:szCs w:val="20"/>
              </w:rPr>
              <w:t xml:space="preserve">          DOIT ON MERITER SES SOINS ?</w:t>
            </w:r>
            <w:r w:rsidR="00D97633">
              <w:rPr>
                <w:b/>
                <w:color w:val="FFFFFF" w:themeColor="background1"/>
                <w:sz w:val="20"/>
                <w:szCs w:val="20"/>
              </w:rPr>
              <w:tab/>
            </w:r>
          </w:p>
          <w:p w:rsidR="00150B11" w:rsidRPr="00F51876" w:rsidRDefault="00150B11" w:rsidP="001F4DB7">
            <w:pPr>
              <w:pStyle w:val="Paragraphedeliste"/>
              <w:ind w:left="884"/>
              <w:jc w:val="center"/>
              <w:rPr>
                <w:b/>
                <w:sz w:val="20"/>
                <w:szCs w:val="20"/>
              </w:rPr>
            </w:pPr>
          </w:p>
          <w:p w:rsidR="00FC2960" w:rsidRPr="00BA2F0F" w:rsidRDefault="00FC2960" w:rsidP="001F4DB7">
            <w:pPr>
              <w:pStyle w:val="Paragraphedeliste"/>
              <w:ind w:left="742" w:firstLine="426"/>
              <w:jc w:val="center"/>
              <w:rPr>
                <w:color w:val="295E71" w:themeColor="accent3" w:themeShade="80"/>
                <w:sz w:val="20"/>
                <w:szCs w:val="20"/>
              </w:rPr>
            </w:pPr>
          </w:p>
          <w:p w:rsidR="00643A6E" w:rsidRDefault="0099698C" w:rsidP="00AB62E4">
            <w:pPr>
              <w:pStyle w:val="Paragraphedeliste"/>
              <w:ind w:left="884" w:right="442" w:firstLine="1"/>
              <w:jc w:val="both"/>
              <w:rPr>
                <w:color w:val="002060"/>
                <w:sz w:val="20"/>
                <w:szCs w:val="20"/>
              </w:rPr>
            </w:pPr>
            <w:r w:rsidRPr="00AB62E4">
              <w:rPr>
                <w:b/>
                <w:color w:val="002060"/>
                <w:sz w:val="20"/>
                <w:szCs w:val="20"/>
              </w:rPr>
              <w:t xml:space="preserve">Dr </w:t>
            </w:r>
            <w:r w:rsidR="00AB62E4" w:rsidRPr="00AB62E4">
              <w:rPr>
                <w:b/>
                <w:color w:val="002060"/>
                <w:sz w:val="20"/>
                <w:szCs w:val="20"/>
              </w:rPr>
              <w:t xml:space="preserve">Jean-François </w:t>
            </w:r>
            <w:r w:rsidRPr="00AB62E4">
              <w:rPr>
                <w:b/>
                <w:color w:val="002060"/>
                <w:sz w:val="20"/>
                <w:szCs w:val="20"/>
              </w:rPr>
              <w:t>POUGET ABADIE </w:t>
            </w:r>
            <w:r w:rsidR="00AB62E4">
              <w:rPr>
                <w:b/>
                <w:color w:val="002060"/>
                <w:sz w:val="20"/>
                <w:szCs w:val="20"/>
              </w:rPr>
              <w:t xml:space="preserve">– </w:t>
            </w:r>
            <w:r w:rsidR="00AB62E4" w:rsidRPr="00AB62E4">
              <w:rPr>
                <w:color w:val="002060"/>
                <w:sz w:val="20"/>
                <w:szCs w:val="20"/>
              </w:rPr>
              <w:t>responsable de l’espace éthique du Centre Hospitalier de NIORT</w:t>
            </w:r>
          </w:p>
          <w:p w:rsidR="00AB62E4" w:rsidRDefault="00AB62E4" w:rsidP="00AB62E4">
            <w:pPr>
              <w:pStyle w:val="Paragraphedeliste"/>
              <w:ind w:left="884" w:right="442" w:firstLine="1"/>
              <w:jc w:val="both"/>
              <w:rPr>
                <w:color w:val="002060"/>
                <w:sz w:val="20"/>
                <w:szCs w:val="20"/>
              </w:rPr>
            </w:pPr>
          </w:p>
          <w:p w:rsidR="00AB62E4" w:rsidRPr="00AB62E4" w:rsidRDefault="00D05124" w:rsidP="00AB62E4">
            <w:pPr>
              <w:pStyle w:val="Paragraphedeliste"/>
              <w:ind w:left="884" w:right="442" w:firstLine="1"/>
              <w:jc w:val="both"/>
              <w:rPr>
                <w:color w:val="002060"/>
                <w:sz w:val="20"/>
                <w:szCs w:val="20"/>
              </w:rPr>
            </w:pPr>
            <w:r>
              <w:rPr>
                <w:b/>
                <w:color w:val="002060"/>
                <w:sz w:val="20"/>
                <w:szCs w:val="20"/>
              </w:rPr>
              <w:t xml:space="preserve">Monsieur le Pr Roger GIL </w:t>
            </w:r>
            <w:r w:rsidR="00AB62E4" w:rsidRPr="00F10CD1">
              <w:rPr>
                <w:b/>
                <w:color w:val="002060"/>
                <w:sz w:val="20"/>
                <w:szCs w:val="20"/>
              </w:rPr>
              <w:t>-</w:t>
            </w:r>
            <w:r w:rsidR="00AB62E4">
              <w:rPr>
                <w:b/>
                <w:color w:val="002060"/>
                <w:sz w:val="20"/>
                <w:szCs w:val="20"/>
              </w:rPr>
              <w:t xml:space="preserve"> </w:t>
            </w:r>
            <w:r w:rsidR="00AB62E4">
              <w:rPr>
                <w:color w:val="002060"/>
                <w:sz w:val="20"/>
                <w:szCs w:val="20"/>
              </w:rPr>
              <w:t>Directeur de l’E</w:t>
            </w:r>
            <w:r w:rsidR="00AB62E4" w:rsidRPr="00F10CD1">
              <w:rPr>
                <w:color w:val="002060"/>
                <w:sz w:val="20"/>
                <w:szCs w:val="20"/>
              </w:rPr>
              <w:t>space de Réflexion Ethique POITOU-CHARENTES</w:t>
            </w:r>
          </w:p>
          <w:p w:rsidR="00F10CD1" w:rsidRDefault="00F10CD1" w:rsidP="001F4DB7">
            <w:pPr>
              <w:pStyle w:val="Paragraphedeliste"/>
              <w:ind w:left="459" w:firstLine="426"/>
              <w:jc w:val="center"/>
              <w:rPr>
                <w:color w:val="000000" w:themeColor="text1"/>
                <w:sz w:val="20"/>
                <w:szCs w:val="20"/>
              </w:rPr>
            </w:pPr>
          </w:p>
          <w:p w:rsidR="00F10CD1" w:rsidRDefault="00F10CD1" w:rsidP="001F4DB7">
            <w:pPr>
              <w:pStyle w:val="Paragraphedeliste"/>
              <w:ind w:left="459" w:firstLine="426"/>
              <w:jc w:val="center"/>
              <w:rPr>
                <w:color w:val="000000" w:themeColor="text1"/>
                <w:sz w:val="20"/>
                <w:szCs w:val="20"/>
              </w:rPr>
            </w:pPr>
          </w:p>
          <w:p w:rsidR="00F10CD1" w:rsidRDefault="00F10CD1" w:rsidP="001F4DB7">
            <w:pPr>
              <w:pStyle w:val="Paragraphedeliste"/>
              <w:ind w:left="459" w:firstLine="426"/>
              <w:jc w:val="center"/>
              <w:rPr>
                <w:color w:val="000000" w:themeColor="text1"/>
                <w:sz w:val="20"/>
                <w:szCs w:val="20"/>
              </w:rPr>
            </w:pPr>
          </w:p>
          <w:p w:rsidR="001F4DB7" w:rsidRPr="00C7633D" w:rsidRDefault="001F4DB7" w:rsidP="001F4DB7">
            <w:pPr>
              <w:pStyle w:val="Paragraphedeliste"/>
              <w:ind w:left="459" w:firstLine="426"/>
              <w:jc w:val="center"/>
              <w:rPr>
                <w:color w:val="000000" w:themeColor="text1"/>
                <w:sz w:val="20"/>
                <w:szCs w:val="20"/>
              </w:rPr>
            </w:pPr>
          </w:p>
          <w:p w:rsidR="00F34F7B" w:rsidRDefault="00D97633" w:rsidP="00F10CD1">
            <w:pPr>
              <w:pStyle w:val="Paragraphedeliste"/>
              <w:shd w:val="clear" w:color="auto" w:fill="243C75" w:themeFill="accent4" w:themeFillShade="80"/>
              <w:tabs>
                <w:tab w:val="left" w:pos="2801"/>
              </w:tabs>
              <w:ind w:left="742" w:right="442"/>
              <w:rPr>
                <w:color w:val="FFFFFF" w:themeColor="background1"/>
              </w:rPr>
            </w:pPr>
            <w:r>
              <w:rPr>
                <w:b/>
                <w:color w:val="FFFFFF" w:themeColor="background1"/>
                <w:sz w:val="20"/>
                <w:szCs w:val="20"/>
              </w:rPr>
              <w:t>16H45 – 17H00</w:t>
            </w:r>
            <w:r>
              <w:rPr>
                <w:b/>
                <w:color w:val="FFFFFF" w:themeColor="background1"/>
                <w:sz w:val="20"/>
                <w:szCs w:val="20"/>
              </w:rPr>
              <w:tab/>
            </w:r>
            <w:r w:rsidR="008A4AB6" w:rsidRPr="00C7633D">
              <w:rPr>
                <w:b/>
                <w:color w:val="FFFFFF" w:themeColor="background1"/>
                <w:sz w:val="20"/>
                <w:szCs w:val="20"/>
              </w:rPr>
              <w:t>CONCLUSION DE LA JOURNEE</w:t>
            </w:r>
          </w:p>
          <w:p w:rsidR="00F34F7B" w:rsidRDefault="00F34F7B" w:rsidP="001F4DB7">
            <w:pPr>
              <w:ind w:left="742"/>
              <w:jc w:val="center"/>
              <w:rPr>
                <w:color w:val="FFFFFF" w:themeColor="background1"/>
              </w:rPr>
            </w:pPr>
          </w:p>
          <w:p w:rsidR="00547519" w:rsidRPr="00F10CD1" w:rsidRDefault="00547519" w:rsidP="00547519">
            <w:pPr>
              <w:pStyle w:val="Paragraphedeliste"/>
              <w:ind w:left="0"/>
              <w:rPr>
                <w:color w:val="002060"/>
                <w:sz w:val="20"/>
                <w:szCs w:val="20"/>
              </w:rPr>
            </w:pPr>
            <w:r>
              <w:rPr>
                <w:b/>
                <w:color w:val="002060"/>
                <w:sz w:val="20"/>
                <w:szCs w:val="20"/>
              </w:rPr>
              <w:t xml:space="preserve">                 </w:t>
            </w:r>
            <w:r w:rsidRPr="00F10CD1">
              <w:rPr>
                <w:b/>
                <w:color w:val="002060"/>
                <w:sz w:val="20"/>
                <w:szCs w:val="20"/>
              </w:rPr>
              <w:t>Monsieur le Pr Roger GIL -</w:t>
            </w:r>
            <w:r>
              <w:rPr>
                <w:color w:val="002060"/>
                <w:sz w:val="20"/>
                <w:szCs w:val="20"/>
              </w:rPr>
              <w:t>Directeur de l’E</w:t>
            </w:r>
            <w:r w:rsidRPr="00F10CD1">
              <w:rPr>
                <w:color w:val="002060"/>
                <w:sz w:val="20"/>
                <w:szCs w:val="20"/>
              </w:rPr>
              <w:t>space de Réflexion Ethique POITOU-CHARENTES</w:t>
            </w:r>
          </w:p>
          <w:p w:rsidR="00551E3C" w:rsidRPr="00631570" w:rsidRDefault="00F34F7B" w:rsidP="00547519">
            <w:pPr>
              <w:ind w:left="459" w:firstLine="426"/>
              <w:jc w:val="both"/>
              <w:rPr>
                <w:color w:val="FFFFFF" w:themeColor="background1"/>
              </w:rPr>
            </w:pPr>
            <w:r>
              <w:rPr>
                <w:color w:val="FFFFFF" w:themeColor="background1"/>
              </w:rPr>
              <w:t>LE</w:t>
            </w:r>
          </w:p>
        </w:tc>
      </w:tr>
    </w:tbl>
    <w:p w:rsidR="00563423" w:rsidRPr="00DE6520" w:rsidRDefault="00563423" w:rsidP="007B7123">
      <w:pPr>
        <w:rPr>
          <w:color w:val="FFFFFF" w:themeColor="background1"/>
        </w:rPr>
      </w:pPr>
    </w:p>
    <w:sectPr w:rsidR="00563423" w:rsidRPr="00DE6520" w:rsidSect="00DD1F42">
      <w:pgSz w:w="16838" w:h="11906" w:orient="landscape"/>
      <w:pgMar w:top="851" w:right="851" w:bottom="426"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61892"/>
    <w:multiLevelType w:val="hybridMultilevel"/>
    <w:tmpl w:val="DCB48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4922AE"/>
    <w:multiLevelType w:val="hybridMultilevel"/>
    <w:tmpl w:val="4FE2E6DA"/>
    <w:lvl w:ilvl="0" w:tplc="040C0001">
      <w:start w:val="1"/>
      <w:numFmt w:val="bullet"/>
      <w:lvlText w:val=""/>
      <w:lvlJc w:val="left"/>
      <w:pPr>
        <w:ind w:left="1605" w:hanging="360"/>
      </w:pPr>
      <w:rPr>
        <w:rFonts w:ascii="Symbol" w:hAnsi="Symbol" w:hint="default"/>
      </w:rPr>
    </w:lvl>
    <w:lvl w:ilvl="1" w:tplc="040C0003" w:tentative="1">
      <w:start w:val="1"/>
      <w:numFmt w:val="bullet"/>
      <w:lvlText w:val="o"/>
      <w:lvlJc w:val="left"/>
      <w:pPr>
        <w:ind w:left="2325" w:hanging="360"/>
      </w:pPr>
      <w:rPr>
        <w:rFonts w:ascii="Courier New" w:hAnsi="Courier New" w:cs="Courier New" w:hint="default"/>
      </w:rPr>
    </w:lvl>
    <w:lvl w:ilvl="2" w:tplc="040C0005" w:tentative="1">
      <w:start w:val="1"/>
      <w:numFmt w:val="bullet"/>
      <w:lvlText w:val=""/>
      <w:lvlJc w:val="left"/>
      <w:pPr>
        <w:ind w:left="3045" w:hanging="360"/>
      </w:pPr>
      <w:rPr>
        <w:rFonts w:ascii="Wingdings" w:hAnsi="Wingdings" w:hint="default"/>
      </w:rPr>
    </w:lvl>
    <w:lvl w:ilvl="3" w:tplc="040C0001" w:tentative="1">
      <w:start w:val="1"/>
      <w:numFmt w:val="bullet"/>
      <w:lvlText w:val=""/>
      <w:lvlJc w:val="left"/>
      <w:pPr>
        <w:ind w:left="3765" w:hanging="360"/>
      </w:pPr>
      <w:rPr>
        <w:rFonts w:ascii="Symbol" w:hAnsi="Symbol" w:hint="default"/>
      </w:rPr>
    </w:lvl>
    <w:lvl w:ilvl="4" w:tplc="040C0003" w:tentative="1">
      <w:start w:val="1"/>
      <w:numFmt w:val="bullet"/>
      <w:lvlText w:val="o"/>
      <w:lvlJc w:val="left"/>
      <w:pPr>
        <w:ind w:left="4485" w:hanging="360"/>
      </w:pPr>
      <w:rPr>
        <w:rFonts w:ascii="Courier New" w:hAnsi="Courier New" w:cs="Courier New" w:hint="default"/>
      </w:rPr>
    </w:lvl>
    <w:lvl w:ilvl="5" w:tplc="040C0005" w:tentative="1">
      <w:start w:val="1"/>
      <w:numFmt w:val="bullet"/>
      <w:lvlText w:val=""/>
      <w:lvlJc w:val="left"/>
      <w:pPr>
        <w:ind w:left="5205" w:hanging="360"/>
      </w:pPr>
      <w:rPr>
        <w:rFonts w:ascii="Wingdings" w:hAnsi="Wingdings" w:hint="default"/>
      </w:rPr>
    </w:lvl>
    <w:lvl w:ilvl="6" w:tplc="040C0001" w:tentative="1">
      <w:start w:val="1"/>
      <w:numFmt w:val="bullet"/>
      <w:lvlText w:val=""/>
      <w:lvlJc w:val="left"/>
      <w:pPr>
        <w:ind w:left="5925" w:hanging="360"/>
      </w:pPr>
      <w:rPr>
        <w:rFonts w:ascii="Symbol" w:hAnsi="Symbol" w:hint="default"/>
      </w:rPr>
    </w:lvl>
    <w:lvl w:ilvl="7" w:tplc="040C0003" w:tentative="1">
      <w:start w:val="1"/>
      <w:numFmt w:val="bullet"/>
      <w:lvlText w:val="o"/>
      <w:lvlJc w:val="left"/>
      <w:pPr>
        <w:ind w:left="6645" w:hanging="360"/>
      </w:pPr>
      <w:rPr>
        <w:rFonts w:ascii="Courier New" w:hAnsi="Courier New" w:cs="Courier New" w:hint="default"/>
      </w:rPr>
    </w:lvl>
    <w:lvl w:ilvl="8" w:tplc="040C0005" w:tentative="1">
      <w:start w:val="1"/>
      <w:numFmt w:val="bullet"/>
      <w:lvlText w:val=""/>
      <w:lvlJc w:val="left"/>
      <w:pPr>
        <w:ind w:left="7365" w:hanging="360"/>
      </w:pPr>
      <w:rPr>
        <w:rFonts w:ascii="Wingdings" w:hAnsi="Wingdings" w:hint="default"/>
      </w:rPr>
    </w:lvl>
  </w:abstractNum>
  <w:abstractNum w:abstractNumId="2">
    <w:nsid w:val="2EF470E7"/>
    <w:multiLevelType w:val="hybridMultilevel"/>
    <w:tmpl w:val="5FA81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9047CA5"/>
    <w:multiLevelType w:val="hybridMultilevel"/>
    <w:tmpl w:val="A6208A96"/>
    <w:lvl w:ilvl="0" w:tplc="D5AE0AAC">
      <w:numFmt w:val="bullet"/>
      <w:lvlText w:val="-"/>
      <w:lvlJc w:val="left"/>
      <w:pPr>
        <w:ind w:left="1211" w:hanging="360"/>
      </w:pPr>
      <w:rPr>
        <w:rFonts w:ascii="Calibri" w:eastAsiaTheme="minorHAnsi" w:hAnsi="Calibri" w:cstheme="minorBid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4">
    <w:nsid w:val="39CC096E"/>
    <w:multiLevelType w:val="hybridMultilevel"/>
    <w:tmpl w:val="90C080BE"/>
    <w:lvl w:ilvl="0" w:tplc="6710662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3973BAA"/>
    <w:multiLevelType w:val="hybridMultilevel"/>
    <w:tmpl w:val="6B8AE6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DBC750C"/>
    <w:multiLevelType w:val="hybridMultilevel"/>
    <w:tmpl w:val="251CF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0555DBF"/>
    <w:multiLevelType w:val="hybridMultilevel"/>
    <w:tmpl w:val="FB64B634"/>
    <w:lvl w:ilvl="0" w:tplc="43F2FEB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A7D156B"/>
    <w:multiLevelType w:val="hybridMultilevel"/>
    <w:tmpl w:val="D3F29712"/>
    <w:lvl w:ilvl="0" w:tplc="D5AE0AAC">
      <w:numFmt w:val="bullet"/>
      <w:lvlText w:val="-"/>
      <w:lvlJc w:val="left"/>
      <w:pPr>
        <w:ind w:left="1211"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E5C020C"/>
    <w:multiLevelType w:val="hybridMultilevel"/>
    <w:tmpl w:val="A782C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1307DC5"/>
    <w:multiLevelType w:val="hybridMultilevel"/>
    <w:tmpl w:val="5C1613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9"/>
  </w:num>
  <w:num w:numId="5">
    <w:abstractNumId w:val="7"/>
  </w:num>
  <w:num w:numId="6">
    <w:abstractNumId w:val="3"/>
  </w:num>
  <w:num w:numId="7">
    <w:abstractNumId w:val="8"/>
  </w:num>
  <w:num w:numId="8">
    <w:abstractNumId w:val="0"/>
  </w:num>
  <w:num w:numId="9">
    <w:abstractNumId w:val="1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0E4"/>
    <w:rsid w:val="00021532"/>
    <w:rsid w:val="0002601A"/>
    <w:rsid w:val="000371D5"/>
    <w:rsid w:val="0008212E"/>
    <w:rsid w:val="00084FD4"/>
    <w:rsid w:val="000919A3"/>
    <w:rsid w:val="000A3780"/>
    <w:rsid w:val="000A7E2F"/>
    <w:rsid w:val="000B09E1"/>
    <w:rsid w:val="000B0DAB"/>
    <w:rsid w:val="000B11CD"/>
    <w:rsid w:val="000B5648"/>
    <w:rsid w:val="000E4433"/>
    <w:rsid w:val="00104A29"/>
    <w:rsid w:val="00136A7F"/>
    <w:rsid w:val="00146834"/>
    <w:rsid w:val="00150B11"/>
    <w:rsid w:val="00153559"/>
    <w:rsid w:val="00171094"/>
    <w:rsid w:val="00175387"/>
    <w:rsid w:val="001952C9"/>
    <w:rsid w:val="001E7C0C"/>
    <w:rsid w:val="001F28A0"/>
    <w:rsid w:val="001F4DB7"/>
    <w:rsid w:val="002005AC"/>
    <w:rsid w:val="00213ECD"/>
    <w:rsid w:val="002246B3"/>
    <w:rsid w:val="00240E3F"/>
    <w:rsid w:val="002467AE"/>
    <w:rsid w:val="0028452F"/>
    <w:rsid w:val="002A077B"/>
    <w:rsid w:val="002E1696"/>
    <w:rsid w:val="002F303E"/>
    <w:rsid w:val="002F5750"/>
    <w:rsid w:val="00312F7E"/>
    <w:rsid w:val="00317A41"/>
    <w:rsid w:val="00321A24"/>
    <w:rsid w:val="0033463E"/>
    <w:rsid w:val="0034298C"/>
    <w:rsid w:val="003539C6"/>
    <w:rsid w:val="003558A8"/>
    <w:rsid w:val="00363104"/>
    <w:rsid w:val="00382652"/>
    <w:rsid w:val="003C7839"/>
    <w:rsid w:val="003D5405"/>
    <w:rsid w:val="004135A2"/>
    <w:rsid w:val="00434766"/>
    <w:rsid w:val="00443BA7"/>
    <w:rsid w:val="00443E10"/>
    <w:rsid w:val="0045097E"/>
    <w:rsid w:val="00474DD1"/>
    <w:rsid w:val="0049516E"/>
    <w:rsid w:val="004A7DD7"/>
    <w:rsid w:val="004B297B"/>
    <w:rsid w:val="004D09FF"/>
    <w:rsid w:val="004F3BC8"/>
    <w:rsid w:val="00515D86"/>
    <w:rsid w:val="00547519"/>
    <w:rsid w:val="00550338"/>
    <w:rsid w:val="00551E3C"/>
    <w:rsid w:val="00563423"/>
    <w:rsid w:val="005A6115"/>
    <w:rsid w:val="005B7EBB"/>
    <w:rsid w:val="005C1F66"/>
    <w:rsid w:val="005E1336"/>
    <w:rsid w:val="005E6A3E"/>
    <w:rsid w:val="005E7F62"/>
    <w:rsid w:val="00612763"/>
    <w:rsid w:val="00631570"/>
    <w:rsid w:val="00643A6E"/>
    <w:rsid w:val="00665FDB"/>
    <w:rsid w:val="006839DF"/>
    <w:rsid w:val="0069053D"/>
    <w:rsid w:val="006953CB"/>
    <w:rsid w:val="006B3696"/>
    <w:rsid w:val="006D2300"/>
    <w:rsid w:val="006F5AE3"/>
    <w:rsid w:val="00707D83"/>
    <w:rsid w:val="007430B2"/>
    <w:rsid w:val="00751957"/>
    <w:rsid w:val="007A1F72"/>
    <w:rsid w:val="007B0F63"/>
    <w:rsid w:val="007B7123"/>
    <w:rsid w:val="007D01E3"/>
    <w:rsid w:val="007E149E"/>
    <w:rsid w:val="007F7A76"/>
    <w:rsid w:val="00802C8C"/>
    <w:rsid w:val="008363D7"/>
    <w:rsid w:val="00837744"/>
    <w:rsid w:val="008825D0"/>
    <w:rsid w:val="008A4AB6"/>
    <w:rsid w:val="008B0F56"/>
    <w:rsid w:val="008B3FD0"/>
    <w:rsid w:val="008C40E2"/>
    <w:rsid w:val="008E096C"/>
    <w:rsid w:val="008E241B"/>
    <w:rsid w:val="0090040B"/>
    <w:rsid w:val="009029AC"/>
    <w:rsid w:val="00912003"/>
    <w:rsid w:val="0092158D"/>
    <w:rsid w:val="0098380C"/>
    <w:rsid w:val="0099698C"/>
    <w:rsid w:val="009A4EFD"/>
    <w:rsid w:val="009C2482"/>
    <w:rsid w:val="009F4C0A"/>
    <w:rsid w:val="00A13C46"/>
    <w:rsid w:val="00A13FF5"/>
    <w:rsid w:val="00A33A55"/>
    <w:rsid w:val="00A3622C"/>
    <w:rsid w:val="00A511E7"/>
    <w:rsid w:val="00A80EC4"/>
    <w:rsid w:val="00A94C62"/>
    <w:rsid w:val="00A956F7"/>
    <w:rsid w:val="00AB62E4"/>
    <w:rsid w:val="00AE1020"/>
    <w:rsid w:val="00B435F7"/>
    <w:rsid w:val="00B543BF"/>
    <w:rsid w:val="00B71251"/>
    <w:rsid w:val="00B751C5"/>
    <w:rsid w:val="00B804EC"/>
    <w:rsid w:val="00BA2F0F"/>
    <w:rsid w:val="00BC13E9"/>
    <w:rsid w:val="00BC3385"/>
    <w:rsid w:val="00BF5BC6"/>
    <w:rsid w:val="00C02953"/>
    <w:rsid w:val="00C35C9C"/>
    <w:rsid w:val="00C612E0"/>
    <w:rsid w:val="00C62F5D"/>
    <w:rsid w:val="00C7633D"/>
    <w:rsid w:val="00C77FBE"/>
    <w:rsid w:val="00C952C4"/>
    <w:rsid w:val="00CD7085"/>
    <w:rsid w:val="00CD788F"/>
    <w:rsid w:val="00CE047B"/>
    <w:rsid w:val="00D04F37"/>
    <w:rsid w:val="00D05124"/>
    <w:rsid w:val="00D22A46"/>
    <w:rsid w:val="00D426F8"/>
    <w:rsid w:val="00D71302"/>
    <w:rsid w:val="00D97633"/>
    <w:rsid w:val="00DA30E4"/>
    <w:rsid w:val="00DB63CA"/>
    <w:rsid w:val="00DC661B"/>
    <w:rsid w:val="00DD1F42"/>
    <w:rsid w:val="00DE0944"/>
    <w:rsid w:val="00DE6520"/>
    <w:rsid w:val="00DE791C"/>
    <w:rsid w:val="00DE7990"/>
    <w:rsid w:val="00E1325C"/>
    <w:rsid w:val="00E41723"/>
    <w:rsid w:val="00E44852"/>
    <w:rsid w:val="00E727FB"/>
    <w:rsid w:val="00E73770"/>
    <w:rsid w:val="00E86930"/>
    <w:rsid w:val="00E97AAE"/>
    <w:rsid w:val="00EF0603"/>
    <w:rsid w:val="00F021B2"/>
    <w:rsid w:val="00F10CD1"/>
    <w:rsid w:val="00F15F21"/>
    <w:rsid w:val="00F34F7B"/>
    <w:rsid w:val="00F51876"/>
    <w:rsid w:val="00F55B6D"/>
    <w:rsid w:val="00F83297"/>
    <w:rsid w:val="00F86AC3"/>
    <w:rsid w:val="00F909E9"/>
    <w:rsid w:val="00FC2960"/>
    <w:rsid w:val="00FC6E7B"/>
    <w:rsid w:val="00FD4D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53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467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67AE"/>
    <w:rPr>
      <w:rFonts w:ascii="Tahoma" w:hAnsi="Tahoma" w:cs="Tahoma"/>
      <w:sz w:val="16"/>
      <w:szCs w:val="16"/>
    </w:rPr>
  </w:style>
  <w:style w:type="character" w:styleId="lev">
    <w:name w:val="Strong"/>
    <w:basedOn w:val="Policepardfaut"/>
    <w:uiPriority w:val="22"/>
    <w:qFormat/>
    <w:rsid w:val="0008212E"/>
    <w:rPr>
      <w:b/>
      <w:bCs/>
    </w:rPr>
  </w:style>
  <w:style w:type="paragraph" w:styleId="NormalWeb">
    <w:name w:val="Normal (Web)"/>
    <w:basedOn w:val="Normal"/>
    <w:uiPriority w:val="99"/>
    <w:semiHidden/>
    <w:unhideWhenUsed/>
    <w:rsid w:val="0008212E"/>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08212E"/>
    <w:rPr>
      <w:color w:val="410082" w:themeColor="hyperlink"/>
      <w:u w:val="single"/>
    </w:rPr>
  </w:style>
  <w:style w:type="paragraph" w:styleId="Paragraphedeliste">
    <w:name w:val="List Paragraph"/>
    <w:basedOn w:val="Normal"/>
    <w:uiPriority w:val="34"/>
    <w:qFormat/>
    <w:rsid w:val="00551E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53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467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67AE"/>
    <w:rPr>
      <w:rFonts w:ascii="Tahoma" w:hAnsi="Tahoma" w:cs="Tahoma"/>
      <w:sz w:val="16"/>
      <w:szCs w:val="16"/>
    </w:rPr>
  </w:style>
  <w:style w:type="character" w:styleId="lev">
    <w:name w:val="Strong"/>
    <w:basedOn w:val="Policepardfaut"/>
    <w:uiPriority w:val="22"/>
    <w:qFormat/>
    <w:rsid w:val="0008212E"/>
    <w:rPr>
      <w:b/>
      <w:bCs/>
    </w:rPr>
  </w:style>
  <w:style w:type="paragraph" w:styleId="NormalWeb">
    <w:name w:val="Normal (Web)"/>
    <w:basedOn w:val="Normal"/>
    <w:uiPriority w:val="99"/>
    <w:semiHidden/>
    <w:unhideWhenUsed/>
    <w:rsid w:val="0008212E"/>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08212E"/>
    <w:rPr>
      <w:color w:val="410082" w:themeColor="hyperlink"/>
      <w:u w:val="single"/>
    </w:rPr>
  </w:style>
  <w:style w:type="paragraph" w:styleId="Paragraphedeliste">
    <w:name w:val="List Paragraph"/>
    <w:basedOn w:val="Normal"/>
    <w:uiPriority w:val="34"/>
    <w:qFormat/>
    <w:rsid w:val="00551E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space.ethique@chu-poitiers.f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space-ethique-poitoucharentes.org" TargetMode="Externa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AF0399-88CD-4C8F-A8F4-7F4947FD7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620</Words>
  <Characters>3412</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072342</dc:creator>
  <cp:lastModifiedBy>Marie-Laure</cp:lastModifiedBy>
  <cp:revision>2</cp:revision>
  <cp:lastPrinted>2016-10-21T10:06:00Z</cp:lastPrinted>
  <dcterms:created xsi:type="dcterms:W3CDTF">2016-11-22T18:33:00Z</dcterms:created>
  <dcterms:modified xsi:type="dcterms:W3CDTF">2016-11-22T18:33:00Z</dcterms:modified>
</cp:coreProperties>
</file>